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697403" w14:textId="1DB4B09C" w:rsidR="0076191D" w:rsidRPr="0013659D" w:rsidRDefault="0076191D" w:rsidP="0013659D">
      <w:pPr>
        <w:rPr>
          <w:rFonts w:ascii="Open Sans" w:eastAsia="Times New Roman" w:hAnsi="Open Sans" w:cs="Times New Roman"/>
          <w:b/>
          <w:bCs/>
          <w:color w:val="333333"/>
          <w:sz w:val="24"/>
          <w:szCs w:val="24"/>
          <w:shd w:val="clear" w:color="auto" w:fill="CECFD9"/>
          <w:lang w:eastAsia="en-GB"/>
        </w:rPr>
      </w:pPr>
    </w:p>
    <w:p w14:paraId="37CD7164" w14:textId="27B2AB08" w:rsidR="00883446" w:rsidRPr="002753EB" w:rsidRDefault="0013659D" w:rsidP="00E35D30">
      <w:pPr>
        <w:rPr>
          <w:rFonts w:cs="Times New Roman"/>
          <w:b/>
          <w:bCs/>
          <w:sz w:val="28"/>
          <w:szCs w:val="28"/>
        </w:rPr>
      </w:pPr>
      <w:proofErr w:type="spellStart"/>
      <w:r w:rsidRPr="002753EB">
        <w:rPr>
          <w:b/>
          <w:bCs/>
          <w:sz w:val="28"/>
          <w:szCs w:val="28"/>
        </w:rPr>
        <w:t>Aighton</w:t>
      </w:r>
      <w:proofErr w:type="spellEnd"/>
      <w:r w:rsidRPr="002753EB">
        <w:rPr>
          <w:b/>
          <w:bCs/>
          <w:sz w:val="28"/>
          <w:szCs w:val="28"/>
        </w:rPr>
        <w:t xml:space="preserve">, Bailey and </w:t>
      </w:r>
      <w:proofErr w:type="spellStart"/>
      <w:r w:rsidRPr="002753EB">
        <w:rPr>
          <w:b/>
          <w:bCs/>
          <w:sz w:val="28"/>
          <w:szCs w:val="28"/>
        </w:rPr>
        <w:t>Chaigley</w:t>
      </w:r>
      <w:proofErr w:type="spellEnd"/>
      <w:r w:rsidR="00883446" w:rsidRPr="002753EB">
        <w:rPr>
          <w:b/>
          <w:bCs/>
          <w:sz w:val="28"/>
          <w:szCs w:val="28"/>
        </w:rPr>
        <w:t xml:space="preserve"> Parish Council </w:t>
      </w:r>
    </w:p>
    <w:p w14:paraId="5F83D47B" w14:textId="77777777" w:rsidR="00883446" w:rsidRPr="002753EB" w:rsidRDefault="00883446" w:rsidP="00E35D30">
      <w:pPr>
        <w:rPr>
          <w:b/>
          <w:bCs/>
          <w:sz w:val="28"/>
          <w:szCs w:val="28"/>
        </w:rPr>
      </w:pPr>
      <w:r w:rsidRPr="002753EB">
        <w:rPr>
          <w:b/>
          <w:bCs/>
          <w:sz w:val="28"/>
          <w:szCs w:val="28"/>
        </w:rPr>
        <w:t>Freedom of Information Statement</w:t>
      </w:r>
    </w:p>
    <w:p w14:paraId="5F7B53A4" w14:textId="6E810D1D" w:rsidR="00883446" w:rsidRPr="00E35D30" w:rsidRDefault="00883446" w:rsidP="00E35D30">
      <w:pPr>
        <w:rPr>
          <w:rFonts w:ascii="Times New Roman" w:hAnsi="Times New Roman"/>
          <w:sz w:val="24"/>
          <w:szCs w:val="24"/>
        </w:rPr>
      </w:pPr>
    </w:p>
    <w:p w14:paraId="19449611" w14:textId="77777777" w:rsidR="00883446" w:rsidRPr="002753EB" w:rsidRDefault="00883446" w:rsidP="00E35D30">
      <w:pPr>
        <w:rPr>
          <w:b/>
          <w:bCs/>
          <w:sz w:val="24"/>
          <w:szCs w:val="24"/>
        </w:rPr>
      </w:pPr>
      <w:r w:rsidRPr="002753EB">
        <w:rPr>
          <w:b/>
          <w:bCs/>
          <w:sz w:val="24"/>
          <w:szCs w:val="24"/>
        </w:rPr>
        <w:t>Parish Council information</w:t>
      </w:r>
    </w:p>
    <w:p w14:paraId="09BE4DA8" w14:textId="1DFB662E" w:rsidR="00883446" w:rsidRPr="00E35D30" w:rsidRDefault="00883446" w:rsidP="00E35D30">
      <w:r w:rsidRPr="00E35D30">
        <w:t>The Parish Council makes information available in accordance with the provisions of the Freedom of Information Act 2000.The Freedom of Information Act 2000 gives the public a general right of access to all types of recorded</w:t>
      </w:r>
      <w:r w:rsidRPr="00E35D30">
        <w:rPr>
          <w:rStyle w:val="xrtl"/>
          <w:rFonts w:ascii="Open Sans" w:hAnsi="Open Sans"/>
          <w:sz w:val="20"/>
          <w:szCs w:val="20"/>
          <w:shd w:val="clear" w:color="auto" w:fill="CECFD9"/>
        </w:rPr>
        <w:t xml:space="preserve"> </w:t>
      </w:r>
      <w:r w:rsidRPr="00E35D30">
        <w:t>information held by public authorities (which includes local authorities such as the parish council, the district council, and the county council).This is in addition to individuals’ rights of access to information about themselves under the Data Protection Act 1998, and other existing legislation which already secures public access rights to much information held by a local authority</w:t>
      </w:r>
    </w:p>
    <w:p w14:paraId="76A56027" w14:textId="67E10466" w:rsidR="00883446" w:rsidRPr="00E35D30" w:rsidRDefault="00883446" w:rsidP="00E35D30">
      <w:pPr>
        <w:rPr>
          <w:rFonts w:ascii="Times New Roman" w:hAnsi="Times New Roman"/>
          <w:sz w:val="24"/>
          <w:szCs w:val="24"/>
          <w:lang w:eastAsia="en-GB"/>
        </w:rPr>
      </w:pPr>
      <w:r w:rsidRPr="00E35D30">
        <w:t>This is in addition to individuals’ rights of access to information about themselves under the Data Protection Act 1998, and other existing legislation which already secures public access rights to much information held by a local authority</w:t>
      </w:r>
      <w:r w:rsidR="0013659D" w:rsidRPr="00E35D30">
        <w:rPr>
          <w:shd w:val="clear" w:color="auto" w:fill="CECFD9"/>
          <w:lang w:eastAsia="en-GB"/>
        </w:rPr>
        <w:t>.</w:t>
      </w:r>
    </w:p>
    <w:p w14:paraId="41669D19" w14:textId="77777777" w:rsidR="00883446" w:rsidRPr="00E35D30" w:rsidRDefault="00883446" w:rsidP="00E35D30">
      <w:pPr>
        <w:rPr>
          <w:rFonts w:eastAsia="Times New Roman" w:cs="Times New Roman"/>
          <w:b/>
          <w:bCs/>
          <w:sz w:val="24"/>
          <w:szCs w:val="24"/>
          <w:lang w:eastAsia="en-GB"/>
        </w:rPr>
      </w:pPr>
      <w:r w:rsidRPr="00E35D30">
        <w:rPr>
          <w:rFonts w:eastAsia="Times New Roman" w:cs="Times New Roman"/>
          <w:b/>
          <w:bCs/>
          <w:sz w:val="24"/>
          <w:szCs w:val="24"/>
          <w:lang w:eastAsia="en-GB"/>
        </w:rPr>
        <w:t>The Council’s Approach</w:t>
      </w:r>
    </w:p>
    <w:p w14:paraId="18A59556" w14:textId="3E72A86D" w:rsidR="00883446" w:rsidRPr="00E35D30" w:rsidRDefault="00883446" w:rsidP="00E35D30">
      <w:pPr>
        <w:rPr>
          <w:sz w:val="24"/>
          <w:szCs w:val="24"/>
        </w:rPr>
      </w:pPr>
      <w:r w:rsidRPr="00E35D30">
        <w:t>The council strives to be accountable to the electorate and wishes to be as open and transparent as possible in all its dealings. The council welcomes public interest and involvement in the local government of the community.</w:t>
      </w:r>
      <w:r w:rsidR="0013659D" w:rsidRPr="00E35D30">
        <w:t xml:space="preserve"> </w:t>
      </w:r>
      <w:r w:rsidRPr="00E35D30">
        <w:t>The formal provisions of the Freedom of Information Act should not inhibit anyone from raising informally any matters of</w:t>
      </w:r>
      <w:r w:rsidRPr="00E35D30">
        <w:rPr>
          <w:shd w:val="clear" w:color="auto" w:fill="CECFD9"/>
          <w:lang w:eastAsia="en-GB"/>
        </w:rPr>
        <w:t xml:space="preserve"> </w:t>
      </w:r>
      <w:r w:rsidRPr="00E35D30">
        <w:rPr>
          <w:sz w:val="24"/>
          <w:szCs w:val="24"/>
        </w:rPr>
        <w:t>concern with members of the council or the Clerk.</w:t>
      </w:r>
    </w:p>
    <w:p w14:paraId="715E1B9A" w14:textId="77777777" w:rsidR="00883446" w:rsidRPr="00E35D30" w:rsidRDefault="00883446" w:rsidP="00E35D30">
      <w:pPr>
        <w:rPr>
          <w:rFonts w:eastAsia="Times New Roman" w:cs="Times New Roman"/>
          <w:b/>
          <w:bCs/>
          <w:sz w:val="24"/>
          <w:szCs w:val="24"/>
          <w:lang w:eastAsia="en-GB"/>
        </w:rPr>
      </w:pPr>
      <w:r w:rsidRPr="00E35D30">
        <w:rPr>
          <w:rFonts w:eastAsia="Times New Roman" w:cs="Times New Roman"/>
          <w:b/>
          <w:bCs/>
          <w:sz w:val="24"/>
          <w:szCs w:val="24"/>
          <w:lang w:eastAsia="en-GB"/>
        </w:rPr>
        <w:t>Requests for Information</w:t>
      </w:r>
    </w:p>
    <w:p w14:paraId="7DE28249" w14:textId="30465B60" w:rsidR="00891913" w:rsidRPr="00891913" w:rsidRDefault="00883446" w:rsidP="00E35D30">
      <w:pPr>
        <w:rPr>
          <w:shd w:val="clear" w:color="auto" w:fill="CECFD9"/>
          <w:lang w:eastAsia="en-GB"/>
        </w:rPr>
      </w:pPr>
      <w:r w:rsidRPr="00E35D30">
        <w:t xml:space="preserve">Requests for information should be made in writing to the Parish Clerk. Requests can be handed in at parish council meetings or </w:t>
      </w:r>
      <w:r w:rsidR="00891913">
        <w:t xml:space="preserve">via email or post. </w:t>
      </w:r>
      <w:r w:rsidRPr="00E35D30">
        <w:t>The Clerk is the officer responsible for the council’s compliance with the provisions of the Freedom of Information Act.</w:t>
      </w:r>
      <w:r w:rsidR="0013659D" w:rsidRPr="00E35D30">
        <w:t xml:space="preserve"> </w:t>
      </w:r>
      <w:r w:rsidRPr="00E35D30">
        <w:t xml:space="preserve">The council publishes information in English. Requests for information in transcript in another language, or in any manner other than standard printed form and size will be dealt with on a case by case </w:t>
      </w:r>
      <w:proofErr w:type="gramStart"/>
      <w:r w:rsidRPr="00E35D30">
        <w:t>basis, and</w:t>
      </w:r>
      <w:proofErr w:type="gramEnd"/>
      <w:r w:rsidRPr="00E35D30">
        <w:t xml:space="preserve"> may require additional time to respond and may incur additional cost</w:t>
      </w:r>
      <w:r w:rsidRPr="00883446">
        <w:rPr>
          <w:shd w:val="clear" w:color="auto" w:fill="CECFD9"/>
          <w:lang w:eastAsia="en-GB"/>
        </w:rPr>
        <w:t>.</w:t>
      </w:r>
      <w:r w:rsidR="00891913">
        <w:rPr>
          <w:shd w:val="clear" w:color="auto" w:fill="CECFD9"/>
          <w:lang w:eastAsia="en-GB"/>
        </w:rPr>
        <w:t xml:space="preserve"> The Publication Scheme is published on the village website. </w:t>
      </w:r>
    </w:p>
    <w:p w14:paraId="08CAB998" w14:textId="77777777" w:rsidR="00891913" w:rsidRPr="00891913" w:rsidRDefault="00891913" w:rsidP="00E35D30">
      <w:pPr>
        <w:rPr>
          <w:rFonts w:ascii="Times New Roman" w:hAnsi="Times New Roman"/>
          <w:b/>
          <w:bCs/>
          <w:sz w:val="24"/>
          <w:szCs w:val="24"/>
          <w:lang w:eastAsia="en-GB"/>
        </w:rPr>
      </w:pPr>
    </w:p>
    <w:p w14:paraId="75006EA7" w14:textId="77777777" w:rsidR="00883446" w:rsidRPr="002753EB" w:rsidRDefault="00883446" w:rsidP="00E35D30">
      <w:pPr>
        <w:rPr>
          <w:b/>
          <w:bCs/>
          <w:lang w:eastAsia="en-GB"/>
        </w:rPr>
      </w:pPr>
      <w:r w:rsidRPr="002753EB">
        <w:rPr>
          <w:b/>
          <w:bCs/>
          <w:lang w:eastAsia="en-GB"/>
        </w:rPr>
        <w:t>Complaints</w:t>
      </w:r>
    </w:p>
    <w:p w14:paraId="4FB62F79" w14:textId="7960583E" w:rsidR="00883446" w:rsidRDefault="00883446" w:rsidP="00E35D30">
      <w:r w:rsidRPr="00E35D30">
        <w:t>Complaints about the Council’s response to requests for information should also be directed to the Clerk at the above address.</w:t>
      </w:r>
      <w:r w:rsidR="0013659D" w:rsidRPr="00E35D30">
        <w:t xml:space="preserve"> </w:t>
      </w:r>
      <w:r w:rsidRPr="00E35D30">
        <w:t xml:space="preserve">The opportunity to complain to the Council does not place </w:t>
      </w:r>
      <w:r w:rsidRPr="002753EB">
        <w:t>any limitation</w:t>
      </w:r>
      <w:r w:rsidRPr="00E35D30">
        <w:rPr>
          <w:lang w:eastAsia="en-GB"/>
        </w:rPr>
        <w:t xml:space="preserve"> on the right of any individual to refer a complaint to the Information Commissioner at the following address:</w:t>
      </w:r>
      <w:r w:rsidR="0013659D" w:rsidRPr="00E35D30">
        <w:t xml:space="preserve"> </w:t>
      </w:r>
      <w:r w:rsidRPr="00E35D30">
        <w:rPr>
          <w:lang w:eastAsia="en-GB"/>
        </w:rPr>
        <w:t>Information Commissioner</w:t>
      </w:r>
      <w:r w:rsidR="0013659D" w:rsidRPr="00E35D30">
        <w:t xml:space="preserve">, </w:t>
      </w:r>
      <w:r w:rsidRPr="00E35D30">
        <w:rPr>
          <w:lang w:eastAsia="en-GB"/>
        </w:rPr>
        <w:t>Wycliffe House</w:t>
      </w:r>
      <w:r w:rsidR="0013659D" w:rsidRPr="00E35D30">
        <w:t xml:space="preserve">, </w:t>
      </w:r>
      <w:r w:rsidRPr="00E35D30">
        <w:rPr>
          <w:lang w:eastAsia="en-GB"/>
        </w:rPr>
        <w:t>Water Lane</w:t>
      </w:r>
      <w:r w:rsidR="0013659D" w:rsidRPr="00E35D30">
        <w:t xml:space="preserve">, </w:t>
      </w:r>
      <w:r w:rsidRPr="00E35D30">
        <w:rPr>
          <w:lang w:eastAsia="en-GB"/>
        </w:rPr>
        <w:t>Wilmslow</w:t>
      </w:r>
      <w:r w:rsidR="0013659D" w:rsidRPr="00E35D30">
        <w:t xml:space="preserve">, </w:t>
      </w:r>
      <w:r w:rsidRPr="00E35D30">
        <w:rPr>
          <w:lang w:eastAsia="en-GB"/>
        </w:rPr>
        <w:t>Cheshire</w:t>
      </w:r>
      <w:r w:rsidR="0013659D" w:rsidRPr="00E35D30">
        <w:t xml:space="preserve"> </w:t>
      </w:r>
      <w:r w:rsidRPr="00E35D30">
        <w:rPr>
          <w:lang w:eastAsia="en-GB"/>
        </w:rPr>
        <w:t>SK9 5AFTelephone: 01625 545700</w:t>
      </w:r>
      <w:r w:rsidR="0013659D" w:rsidRPr="00E35D30">
        <w:t xml:space="preserve"> </w:t>
      </w:r>
      <w:hyperlink r:id="rId5" w:history="1">
        <w:r w:rsidR="00E35D30" w:rsidRPr="00E35D30">
          <w:t>data@dataprotection.gov.uk</w:t>
        </w:r>
      </w:hyperlink>
      <w:hyperlink r:id="rId6" w:history="1">
        <w:r w:rsidRPr="00E35D30">
          <w:t>www.informationcommissioner.gov.uk</w:t>
        </w:r>
      </w:hyperlink>
    </w:p>
    <w:p w14:paraId="00263551" w14:textId="54D82264" w:rsidR="00601530" w:rsidRDefault="00601530" w:rsidP="00E35D30"/>
    <w:p w14:paraId="02AC387D" w14:textId="631DF447" w:rsidR="00601530" w:rsidRPr="00E35D30" w:rsidRDefault="00601530" w:rsidP="00E35D30">
      <w:r>
        <w:t>Approved by the Parish Council 15.3.21 Minutes number 8e</w:t>
      </w:r>
    </w:p>
    <w:sectPr w:rsidR="00601530" w:rsidRPr="00E35D30" w:rsidSect="001365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A0917"/>
    <w:multiLevelType w:val="hybridMultilevel"/>
    <w:tmpl w:val="AE80E27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658320DC"/>
    <w:multiLevelType w:val="multilevel"/>
    <w:tmpl w:val="BB7E7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1D"/>
    <w:rsid w:val="00001495"/>
    <w:rsid w:val="000E5BEF"/>
    <w:rsid w:val="000F21D7"/>
    <w:rsid w:val="0013659D"/>
    <w:rsid w:val="001964CC"/>
    <w:rsid w:val="002623BC"/>
    <w:rsid w:val="002718A3"/>
    <w:rsid w:val="002753EB"/>
    <w:rsid w:val="002B2135"/>
    <w:rsid w:val="002B7447"/>
    <w:rsid w:val="003137B6"/>
    <w:rsid w:val="00601530"/>
    <w:rsid w:val="0076191D"/>
    <w:rsid w:val="007829DA"/>
    <w:rsid w:val="00845614"/>
    <w:rsid w:val="00883446"/>
    <w:rsid w:val="00891913"/>
    <w:rsid w:val="009864E6"/>
    <w:rsid w:val="00C91284"/>
    <w:rsid w:val="00D62333"/>
    <w:rsid w:val="00DB301C"/>
    <w:rsid w:val="00E35D30"/>
    <w:rsid w:val="00E80138"/>
    <w:rsid w:val="00FB4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CA98"/>
  <w15:chartTrackingRefBased/>
  <w15:docId w15:val="{0F11F69C-81F5-4F60-A2DC-3F6CBCFF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84"/>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8834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34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637346050943123298msolistparagraph">
    <w:name w:val="m_5637346050943123298msolistparagraph"/>
    <w:basedOn w:val="Normal"/>
    <w:rsid w:val="0076191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80138"/>
    <w:pPr>
      <w:spacing w:after="160" w:line="259" w:lineRule="auto"/>
      <w:ind w:left="720"/>
      <w:contextualSpacing/>
    </w:pPr>
    <w:rPr>
      <w:rFonts w:asciiTheme="minorHAnsi" w:hAnsiTheme="minorHAnsi" w:cstheme="minorBidi"/>
    </w:rPr>
  </w:style>
  <w:style w:type="character" w:customStyle="1" w:styleId="Heading3Char">
    <w:name w:val="Heading 3 Char"/>
    <w:basedOn w:val="DefaultParagraphFont"/>
    <w:link w:val="Heading3"/>
    <w:uiPriority w:val="9"/>
    <w:rsid w:val="00883446"/>
    <w:rPr>
      <w:rFonts w:ascii="Times New Roman" w:eastAsia="Times New Roman" w:hAnsi="Times New Roman" w:cs="Times New Roman"/>
      <w:b/>
      <w:bCs/>
      <w:sz w:val="27"/>
      <w:szCs w:val="27"/>
      <w:lang w:eastAsia="en-GB"/>
    </w:rPr>
  </w:style>
  <w:style w:type="character" w:customStyle="1" w:styleId="xrtl">
    <w:name w:val="xr_tl"/>
    <w:basedOn w:val="DefaultParagraphFont"/>
    <w:rsid w:val="00883446"/>
  </w:style>
  <w:style w:type="character" w:customStyle="1" w:styleId="Heading2Char">
    <w:name w:val="Heading 2 Char"/>
    <w:basedOn w:val="DefaultParagraphFont"/>
    <w:link w:val="Heading2"/>
    <w:uiPriority w:val="9"/>
    <w:semiHidden/>
    <w:rsid w:val="0088344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83446"/>
    <w:rPr>
      <w:color w:val="0000FF"/>
      <w:u w:val="single"/>
    </w:rPr>
  </w:style>
  <w:style w:type="character" w:styleId="UnresolvedMention">
    <w:name w:val="Unresolved Mention"/>
    <w:basedOn w:val="DefaultParagraphFont"/>
    <w:uiPriority w:val="99"/>
    <w:semiHidden/>
    <w:unhideWhenUsed/>
    <w:rsid w:val="0013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646027">
      <w:bodyDiv w:val="1"/>
      <w:marLeft w:val="0"/>
      <w:marRight w:val="0"/>
      <w:marTop w:val="0"/>
      <w:marBottom w:val="0"/>
      <w:divBdr>
        <w:top w:val="none" w:sz="0" w:space="0" w:color="auto"/>
        <w:left w:val="none" w:sz="0" w:space="0" w:color="auto"/>
        <w:bottom w:val="none" w:sz="0" w:space="0" w:color="auto"/>
        <w:right w:val="none" w:sz="0" w:space="0" w:color="auto"/>
      </w:divBdr>
    </w:div>
    <w:div w:id="1098646923">
      <w:bodyDiv w:val="1"/>
      <w:marLeft w:val="0"/>
      <w:marRight w:val="0"/>
      <w:marTop w:val="0"/>
      <w:marBottom w:val="0"/>
      <w:divBdr>
        <w:top w:val="none" w:sz="0" w:space="0" w:color="auto"/>
        <w:left w:val="none" w:sz="0" w:space="0" w:color="auto"/>
        <w:bottom w:val="none" w:sz="0" w:space="0" w:color="auto"/>
        <w:right w:val="none" w:sz="0" w:space="0" w:color="auto"/>
      </w:divBdr>
    </w:div>
    <w:div w:id="1297370618">
      <w:bodyDiv w:val="1"/>
      <w:marLeft w:val="0"/>
      <w:marRight w:val="0"/>
      <w:marTop w:val="0"/>
      <w:marBottom w:val="0"/>
      <w:divBdr>
        <w:top w:val="none" w:sz="0" w:space="0" w:color="auto"/>
        <w:left w:val="none" w:sz="0" w:space="0" w:color="auto"/>
        <w:bottom w:val="none" w:sz="0" w:space="0" w:color="auto"/>
        <w:right w:val="none" w:sz="0" w:space="0" w:color="auto"/>
      </w:divBdr>
    </w:div>
    <w:div w:id="1504203990">
      <w:bodyDiv w:val="1"/>
      <w:marLeft w:val="0"/>
      <w:marRight w:val="0"/>
      <w:marTop w:val="0"/>
      <w:marBottom w:val="0"/>
      <w:divBdr>
        <w:top w:val="none" w:sz="0" w:space="0" w:color="auto"/>
        <w:left w:val="none" w:sz="0" w:space="0" w:color="auto"/>
        <w:bottom w:val="none" w:sz="0" w:space="0" w:color="auto"/>
        <w:right w:val="none" w:sz="0" w:space="0" w:color="auto"/>
      </w:divBdr>
    </w:div>
    <w:div w:id="1923174702">
      <w:bodyDiv w:val="1"/>
      <w:marLeft w:val="0"/>
      <w:marRight w:val="0"/>
      <w:marTop w:val="0"/>
      <w:marBottom w:val="0"/>
      <w:divBdr>
        <w:top w:val="none" w:sz="0" w:space="0" w:color="auto"/>
        <w:left w:val="none" w:sz="0" w:space="0" w:color="auto"/>
        <w:bottom w:val="none" w:sz="0" w:space="0" w:color="auto"/>
        <w:right w:val="none" w:sz="0" w:space="0" w:color="auto"/>
      </w:divBdr>
    </w:div>
    <w:div w:id="20075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ationcommissioner.gov.uk/" TargetMode="External"/><Relationship Id="rId5" Type="http://schemas.openxmlformats.org/officeDocument/2006/relationships/hyperlink" Target="mailto:data@dataprotect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Butterfield</dc:creator>
  <cp:keywords/>
  <dc:description/>
  <cp:lastModifiedBy>Nancy Bailey</cp:lastModifiedBy>
  <cp:revision>4</cp:revision>
  <dcterms:created xsi:type="dcterms:W3CDTF">2021-02-22T12:24:00Z</dcterms:created>
  <dcterms:modified xsi:type="dcterms:W3CDTF">2021-03-16T17:26:00Z</dcterms:modified>
</cp:coreProperties>
</file>